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58"/>
      </w:tblGrid>
      <w:tr w:rsidR="0070684C" w14:paraId="30383777" w14:textId="77777777" w:rsidTr="00B94EAD">
        <w:tc>
          <w:tcPr>
            <w:tcW w:w="4613" w:type="dxa"/>
          </w:tcPr>
          <w:p w14:paraId="30383773" w14:textId="77777777" w:rsidR="0070684C" w:rsidRPr="0070684C" w:rsidRDefault="0070684C" w:rsidP="00B94EAD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58" w:type="dxa"/>
          </w:tcPr>
          <w:p w14:paraId="30383776" w14:textId="125341AF" w:rsidR="0070684C" w:rsidRPr="008145F3" w:rsidRDefault="0070684C" w:rsidP="00E25BD5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14:paraId="45C974F6" w14:textId="63669BB7" w:rsidR="00B94EAD" w:rsidRPr="00240585" w:rsidRDefault="00240585" w:rsidP="00240585">
      <w:pPr>
        <w:widowControl/>
        <w:suppressAutoHyphens w:val="0"/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2709E02" wp14:editId="656AAD75">
            <wp:extent cx="4413250" cy="1524000"/>
            <wp:effectExtent l="0" t="0" r="6350" b="0"/>
            <wp:docPr id="1" name="Picture 1" descr="cid:image001.png@01D8CE91.54D33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8CE91.54D33F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94EAD" w14:paraId="1CCC13D1" w14:textId="77777777" w:rsidTr="00E11A75">
        <w:trPr>
          <w:cantSplit/>
        </w:trPr>
        <w:tc>
          <w:tcPr>
            <w:tcW w:w="9741" w:type="dxa"/>
          </w:tcPr>
          <w:p w14:paraId="6E5DBA97" w14:textId="77777777" w:rsidR="00B94EAD" w:rsidRPr="00D444D3" w:rsidRDefault="00B94EAD" w:rsidP="00240585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</w:p>
        </w:tc>
      </w:tr>
    </w:tbl>
    <w:p w14:paraId="5C20EE33" w14:textId="77777777" w:rsidR="00B94EAD" w:rsidRDefault="00B94EAD" w:rsidP="00B94EAD">
      <w:pPr>
        <w:pStyle w:val="Application2"/>
        <w:rPr>
          <w:caps/>
          <w:lang w:eastAsia="et-EE"/>
        </w:rPr>
      </w:pPr>
      <w:r w:rsidRPr="0044519C">
        <w:t>PARTNERLUSE</w:t>
      </w:r>
      <w:r>
        <w:t xml:space="preserve"> KINNITUS</w:t>
      </w:r>
    </w:p>
    <w:p w14:paraId="765EF9FC" w14:textId="77777777" w:rsidR="00B94EAD" w:rsidRDefault="00B94EAD" w:rsidP="00B94EAD">
      <w:pPr>
        <w:pStyle w:val="Application2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94EAD" w:rsidRPr="005E7BD2" w14:paraId="1DC9D084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34A9221F" w14:textId="6EC34C4F" w:rsidR="00B94EAD" w:rsidRPr="005E7BD2" w:rsidRDefault="00240585" w:rsidP="00E11A75">
            <w:pPr>
              <w:jc w:val="left"/>
            </w:pPr>
            <w:r>
              <w:t>Toetuse saaja nimi</w:t>
            </w:r>
          </w:p>
        </w:tc>
        <w:tc>
          <w:tcPr>
            <w:tcW w:w="5954" w:type="dxa"/>
            <w:noWrap/>
          </w:tcPr>
          <w:p w14:paraId="578ED68D" w14:textId="26D865BB" w:rsidR="00B94EAD" w:rsidRPr="005E7BD2" w:rsidRDefault="001C7607" w:rsidP="00E11A75">
            <w:r>
              <w:t>Justiitsministeerium</w:t>
            </w:r>
          </w:p>
        </w:tc>
      </w:tr>
      <w:tr w:rsidR="00B94EAD" w:rsidRPr="005E7BD2" w14:paraId="54306861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2512401" w14:textId="77777777" w:rsidR="00B94EAD" w:rsidRPr="005E7BD2" w:rsidRDefault="00B94EAD" w:rsidP="00E11A75">
            <w:pPr>
              <w:jc w:val="left"/>
            </w:pPr>
            <w:r>
              <w:t>Projekti pealkiri</w:t>
            </w:r>
            <w:r w:rsidRPr="005E7BD2">
              <w:t xml:space="preserve"> </w:t>
            </w:r>
          </w:p>
        </w:tc>
        <w:tc>
          <w:tcPr>
            <w:tcW w:w="5954" w:type="dxa"/>
            <w:noWrap/>
          </w:tcPr>
          <w:p w14:paraId="5DDF2236" w14:textId="16E39C2E" w:rsidR="00B94EAD" w:rsidRPr="005E7BD2" w:rsidRDefault="001C7607" w:rsidP="00E11A75">
            <w:r w:rsidRPr="001C7607">
              <w:rPr>
                <w:rFonts w:eastAsia="Times New Roman"/>
                <w:iCs/>
                <w:noProof/>
              </w:rPr>
              <w:t>Sisejulgeolekufondi</w:t>
            </w:r>
            <w:r>
              <w:rPr>
                <w:rFonts w:eastAsia="Times New Roman"/>
                <w:iCs/>
                <w:noProof/>
              </w:rPr>
              <w:t xml:space="preserve"> </w:t>
            </w:r>
            <w:r w:rsidRPr="001C7607">
              <w:rPr>
                <w:rFonts w:eastAsia="Times New Roman"/>
                <w:iCs/>
                <w:noProof/>
              </w:rPr>
              <w:t xml:space="preserve">erimeetme projekt ISF/2022/SA/3.3.1/002 THB </w:t>
            </w:r>
            <w:r w:rsidRPr="00FF462B">
              <w:rPr>
                <w:rFonts w:eastAsia="Times New Roman"/>
                <w:iCs/>
                <w:noProof/>
              </w:rPr>
              <w:t>"Koostöövõime arendamine inimkaubanduse ohvrite tuvastamiseks ja abistamiseks Eestis"</w:t>
            </w:r>
          </w:p>
        </w:tc>
      </w:tr>
      <w:tr w:rsidR="00B94EAD" w:rsidRPr="005E7BD2" w14:paraId="5C920B27" w14:textId="77777777" w:rsidTr="00E11A75">
        <w:trPr>
          <w:trHeight w:val="157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0212741" w14:textId="77777777" w:rsidR="00B94EAD" w:rsidRPr="005E7BD2" w:rsidRDefault="00B94EAD" w:rsidP="00E11A75">
            <w:r w:rsidRPr="005E7BD2">
              <w:t>Projekti periood</w:t>
            </w:r>
          </w:p>
        </w:tc>
        <w:tc>
          <w:tcPr>
            <w:tcW w:w="5954" w:type="dxa"/>
            <w:noWrap/>
          </w:tcPr>
          <w:p w14:paraId="72EBD688" w14:textId="48B3C6B9" w:rsidR="00B94EAD" w:rsidRPr="005E7BD2" w:rsidRDefault="001C7607" w:rsidP="00E11A75">
            <w:r w:rsidRPr="00165D95">
              <w:rPr>
                <w:rFonts w:eastAsia="Times New Roman"/>
                <w:b/>
                <w:kern w:val="0"/>
                <w:lang w:eastAsia="en-US" w:bidi="ar-SA"/>
              </w:rPr>
              <w:t>01.01.2023</w:t>
            </w:r>
            <w:r w:rsidRPr="00165D95">
              <w:rPr>
                <w:rFonts w:eastAsia="Times New Roman"/>
                <w:b/>
                <w:i/>
                <w:kern w:val="0"/>
                <w:lang w:eastAsia="en-US" w:bidi="ar-SA"/>
              </w:rPr>
              <w:t xml:space="preserve"> </w:t>
            </w:r>
            <w:r w:rsidRPr="00165D95">
              <w:rPr>
                <w:rFonts w:eastAsia="Times New Roman"/>
                <w:kern w:val="0"/>
                <w:lang w:eastAsia="en-US" w:bidi="ar-SA"/>
              </w:rPr>
              <w:t xml:space="preserve">kuni </w:t>
            </w:r>
            <w:r w:rsidRPr="00165D95">
              <w:rPr>
                <w:rFonts w:eastAsia="Times New Roman"/>
                <w:b/>
                <w:kern w:val="0"/>
                <w:lang w:eastAsia="en-US" w:bidi="ar-SA"/>
              </w:rPr>
              <w:t>31.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>12</w:t>
            </w:r>
            <w:r w:rsidRPr="00165D95">
              <w:rPr>
                <w:rFonts w:eastAsia="Times New Roman"/>
                <w:b/>
                <w:kern w:val="0"/>
                <w:lang w:eastAsia="en-US" w:bidi="ar-SA"/>
              </w:rPr>
              <w:t>.202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>5</w:t>
            </w:r>
          </w:p>
        </w:tc>
      </w:tr>
    </w:tbl>
    <w:p w14:paraId="69C2B8CC" w14:textId="77777777" w:rsidR="00B94EAD" w:rsidRPr="005E7BD2" w:rsidRDefault="00B94EAD" w:rsidP="00B94EAD">
      <w:pPr>
        <w:pStyle w:val="Application2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B94EAD" w:rsidRPr="005E7BD2" w14:paraId="03790614" w14:textId="77777777" w:rsidTr="00E11A75">
        <w:tc>
          <w:tcPr>
            <w:tcW w:w="9464" w:type="dxa"/>
            <w:gridSpan w:val="2"/>
            <w:shd w:val="clear" w:color="auto" w:fill="auto"/>
          </w:tcPr>
          <w:p w14:paraId="6E385DF2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  <w:r w:rsidRPr="005B437E">
              <w:rPr>
                <w:b/>
                <w:spacing w:val="-2"/>
              </w:rPr>
              <w:t>Projekti partner</w:t>
            </w:r>
          </w:p>
        </w:tc>
      </w:tr>
      <w:tr w:rsidR="00B94EAD" w:rsidRPr="005E7BD2" w14:paraId="69C4E40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4EAD5CD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Täielik juriidiline nimi</w:t>
            </w:r>
          </w:p>
        </w:tc>
        <w:tc>
          <w:tcPr>
            <w:tcW w:w="5954" w:type="dxa"/>
          </w:tcPr>
          <w:p w14:paraId="5018FD94" w14:textId="043AC841" w:rsidR="00B94EAD" w:rsidRPr="005E7BD2" w:rsidRDefault="00692FDC" w:rsidP="00E11A75">
            <w:pPr>
              <w:rPr>
                <w:rStyle w:val="FootnoteReference"/>
                <w:spacing w:val="-2"/>
                <w:lang w:eastAsia="lt-LT"/>
              </w:rPr>
            </w:pPr>
            <w:r>
              <w:rPr>
                <w:spacing w:val="-2"/>
                <w:lang w:eastAsia="lt-LT"/>
              </w:rPr>
              <w:t xml:space="preserve">MTÜ </w:t>
            </w:r>
            <w:proofErr w:type="spellStart"/>
            <w:r>
              <w:rPr>
                <w:spacing w:val="-2"/>
                <w:lang w:eastAsia="lt-LT"/>
              </w:rPr>
              <w:t>Mondo</w:t>
            </w:r>
            <w:proofErr w:type="spellEnd"/>
          </w:p>
        </w:tc>
      </w:tr>
      <w:tr w:rsidR="00B94EAD" w:rsidRPr="005E7BD2" w14:paraId="2CAB6490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16C51B5" w14:textId="77777777" w:rsidR="00B94EAD" w:rsidRPr="001C7607" w:rsidRDefault="00B94EAD" w:rsidP="00E11A75">
            <w:pPr>
              <w:jc w:val="left"/>
              <w:rPr>
                <w:spacing w:val="-2"/>
              </w:rPr>
            </w:pPr>
            <w:r w:rsidRPr="001C7607">
              <w:rPr>
                <w:spacing w:val="-2"/>
              </w:rPr>
              <w:t>Registrinumber</w:t>
            </w:r>
          </w:p>
        </w:tc>
        <w:tc>
          <w:tcPr>
            <w:tcW w:w="5954" w:type="dxa"/>
          </w:tcPr>
          <w:p w14:paraId="738767F0" w14:textId="2376F453" w:rsidR="00B94EAD" w:rsidRPr="001C7607" w:rsidRDefault="00692FDC" w:rsidP="00E11A75">
            <w:pPr>
              <w:rPr>
                <w:rStyle w:val="FootnoteReference"/>
                <w:spacing w:val="-2"/>
                <w:lang w:eastAsia="lt-LT"/>
              </w:rPr>
            </w:pPr>
            <w:r>
              <w:t>80260583</w:t>
            </w:r>
          </w:p>
        </w:tc>
      </w:tr>
      <w:tr w:rsidR="00B94EAD" w:rsidRPr="005E7BD2" w14:paraId="10924FF9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1083CE0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Allkirjaõiguslik 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04140F0E" w14:textId="4A5D036E" w:rsidR="00B94EAD" w:rsidRPr="005E7BD2" w:rsidRDefault="00DF27D8" w:rsidP="00E11A75">
            <w:pPr>
              <w:rPr>
                <w:rStyle w:val="FootnoteReference"/>
                <w:spacing w:val="-2"/>
                <w:lang w:eastAsia="lt-LT"/>
              </w:rPr>
            </w:pPr>
            <w:r>
              <w:rPr>
                <w:spacing w:val="-2"/>
                <w:lang w:eastAsia="lt-LT"/>
              </w:rPr>
              <w:t>Maarja Uulits, juhatuse liige</w:t>
            </w:r>
          </w:p>
        </w:tc>
      </w:tr>
      <w:tr w:rsidR="00B94EAD" w:rsidRPr="005E7BD2" w14:paraId="60A995D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812CCA9" w14:textId="0AAA9D55" w:rsidR="00B94EAD" w:rsidRPr="005E7BD2" w:rsidRDefault="00240585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>Ü</w:t>
            </w:r>
            <w:r w:rsidR="00B94EAD">
              <w:rPr>
                <w:spacing w:val="-2"/>
              </w:rPr>
              <w:t xml:space="preserve">lesanded </w:t>
            </w:r>
            <w:r w:rsidR="00B94EAD" w:rsidRPr="005E7BD2">
              <w:rPr>
                <w:spacing w:val="-2"/>
              </w:rPr>
              <w:t xml:space="preserve">projekti </w:t>
            </w:r>
            <w:r w:rsidR="00B94EAD">
              <w:rPr>
                <w:spacing w:val="-2"/>
              </w:rPr>
              <w:t>r</w:t>
            </w:r>
            <w:r w:rsidR="00B94EAD" w:rsidRPr="005E7BD2">
              <w:rPr>
                <w:spacing w:val="-2"/>
              </w:rPr>
              <w:t xml:space="preserve">akendamisel </w:t>
            </w:r>
          </w:p>
        </w:tc>
        <w:tc>
          <w:tcPr>
            <w:tcW w:w="5954" w:type="dxa"/>
          </w:tcPr>
          <w:p w14:paraId="64425AFD" w14:textId="46F390D3" w:rsidR="00B94EAD" w:rsidRPr="005E7BD2" w:rsidRDefault="001C7607" w:rsidP="00E11A75">
            <w:pPr>
              <w:rPr>
                <w:rStyle w:val="FootnoteReference"/>
                <w:spacing w:val="-2"/>
                <w:lang w:eastAsia="lt-LT"/>
              </w:rPr>
            </w:pPr>
            <w:r>
              <w:rPr>
                <w:spacing w:val="-2"/>
                <w:lang w:eastAsia="lt-LT"/>
              </w:rPr>
              <w:t xml:space="preserve">Inimkaubanduse ennetamise </w:t>
            </w:r>
            <w:r w:rsidR="00692FDC">
              <w:rPr>
                <w:spacing w:val="-2"/>
                <w:lang w:eastAsia="lt-LT"/>
              </w:rPr>
              <w:t>alase e-õppe kursuse ning õppematerjalide väljatöötamine haridustöötajatele ja nelja seotud koolituse läbiviimine</w:t>
            </w:r>
          </w:p>
        </w:tc>
      </w:tr>
      <w:tr w:rsidR="00B94EAD" w:rsidRPr="005E7BD2" w14:paraId="2E509F23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4E56112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 xml:space="preserve">Kontaktisik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4EC9C9D4" w14:textId="208512E3" w:rsidR="00B94EAD" w:rsidRPr="005E7BD2" w:rsidRDefault="00692FDC" w:rsidP="00E11A75">
            <w:pPr>
              <w:rPr>
                <w:rStyle w:val="FootnoteReference"/>
                <w:spacing w:val="-2"/>
                <w:lang w:eastAsia="lt-LT"/>
              </w:rPr>
            </w:pPr>
            <w:r>
              <w:rPr>
                <w:spacing w:val="-2"/>
                <w:lang w:eastAsia="lt-LT"/>
              </w:rPr>
              <w:t>Meelis Niine, projektijuht ja rändeekspert</w:t>
            </w:r>
          </w:p>
        </w:tc>
      </w:tr>
    </w:tbl>
    <w:p w14:paraId="0B5A0CA9" w14:textId="77777777" w:rsidR="00B94EAD" w:rsidRPr="00BC0EDD" w:rsidRDefault="00B94EAD" w:rsidP="00B94EAD">
      <w:pPr>
        <w:spacing w:before="120" w:line="240" w:lineRule="atLeast"/>
      </w:pPr>
      <w:r>
        <w:t xml:space="preserve">Projekti partneri </w:t>
      </w:r>
      <w:r w:rsidRPr="00BC0EDD">
        <w:t xml:space="preserve">täieõigusliku esindajana kinnitan, et </w:t>
      </w:r>
    </w:p>
    <w:p w14:paraId="7F43896E" w14:textId="184F4946" w:rsidR="001F729D" w:rsidRPr="00BC0EDD" w:rsidRDefault="00C472B8" w:rsidP="001F729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BC0EDD">
        <w:t>olen teadlik, et enne esimese makse saamist pea</w:t>
      </w:r>
      <w:r w:rsidR="001F729D" w:rsidRPr="00BC0EDD">
        <w:t>n</w:t>
      </w:r>
      <w:r w:rsidRPr="00BC0EDD">
        <w:t xml:space="preserve"> esitama </w:t>
      </w:r>
      <w:r w:rsidR="00BC0EDD" w:rsidRPr="00BC0EDD">
        <w:t>Siseministeeriumile</w:t>
      </w:r>
      <w:r w:rsidRPr="00BC0EDD">
        <w:t>:</w:t>
      </w:r>
    </w:p>
    <w:p w14:paraId="6CC6070E" w14:textId="77777777" w:rsidR="001F729D" w:rsidRPr="00BC0EDD" w:rsidRDefault="00C472B8" w:rsidP="001F729D">
      <w:pPr>
        <w:pStyle w:val="ListParagraph"/>
        <w:numPr>
          <w:ilvl w:val="0"/>
          <w:numId w:val="4"/>
        </w:numPr>
        <w:spacing w:before="120" w:line="240" w:lineRule="atLeast"/>
        <w:rPr>
          <w:szCs w:val="24"/>
        </w:rPr>
      </w:pPr>
      <w:r w:rsidRPr="00BC0EDD">
        <w:t xml:space="preserve">väljavõtte oma raamatupidamise </w:t>
      </w:r>
      <w:proofErr w:type="spellStart"/>
      <w:r w:rsidRPr="00BC0EDD">
        <w:t>sise</w:t>
      </w:r>
      <w:proofErr w:type="spellEnd"/>
      <w:r w:rsidRPr="00BC0EDD">
        <w:t>-eeskirjast, milles on kirjeldatud, kuidas projekti kulusid ja nende tasumist eristatakse raamatupidamises muudest projekti elluviija ja partneri kuludest;</w:t>
      </w:r>
    </w:p>
    <w:p w14:paraId="0D9DEC24" w14:textId="50ADDD4F" w:rsidR="001F729D" w:rsidRPr="00BC0EDD" w:rsidRDefault="001F729D" w:rsidP="001F729D">
      <w:pPr>
        <w:pStyle w:val="ListParagraph"/>
        <w:numPr>
          <w:ilvl w:val="0"/>
          <w:numId w:val="4"/>
        </w:numPr>
        <w:spacing w:before="120" w:line="240" w:lineRule="atLeast"/>
        <w:rPr>
          <w:szCs w:val="24"/>
        </w:rPr>
      </w:pPr>
      <w:r w:rsidRPr="00BC0EDD">
        <w:t>a</w:t>
      </w:r>
      <w:r w:rsidR="00C472B8" w:rsidRPr="00BC0EDD">
        <w:t>sutuse</w:t>
      </w:r>
      <w:r w:rsidR="002517E0" w:rsidRPr="00BC0EDD">
        <w:t>/organisatsiooni/ühenduse</w:t>
      </w:r>
      <w:r w:rsidR="00C472B8" w:rsidRPr="00BC0EDD">
        <w:t xml:space="preserve"> riigihangete korra</w:t>
      </w:r>
      <w:r w:rsidR="002A0660">
        <w:t>.</w:t>
      </w:r>
    </w:p>
    <w:p w14:paraId="2E866E64" w14:textId="1AE4610F" w:rsidR="001F729D" w:rsidRPr="00BC0EDD" w:rsidRDefault="001F729D" w:rsidP="001F729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BC0EDD">
        <w:rPr>
          <w:szCs w:val="24"/>
        </w:rPr>
        <w:t xml:space="preserve">olen teadlik, et pean täitma </w:t>
      </w:r>
      <w:hyperlink r:id="rId13" w:history="1">
        <w:r w:rsidR="00BC0EDD" w:rsidRPr="00BC0EDD">
          <w:rPr>
            <w:rStyle w:val="Hyperlink"/>
            <w:color w:val="1F497D" w:themeColor="text2"/>
          </w:rPr>
          <w:t xml:space="preserve">Vabariigi Valitsuse 12. mai 2022 määruse nr 55 „Perioodi 2021–2027 Euroopa Liidu ühtekuuluvus- ja </w:t>
        </w:r>
        <w:proofErr w:type="spellStart"/>
        <w:r w:rsidR="00BC0EDD" w:rsidRPr="00BC0EDD">
          <w:rPr>
            <w:rStyle w:val="Hyperlink"/>
            <w:color w:val="1F497D" w:themeColor="text2"/>
          </w:rPr>
          <w:t>siseturvalisuspoliitika</w:t>
        </w:r>
        <w:proofErr w:type="spellEnd"/>
        <w:r w:rsidR="00BC0EDD" w:rsidRPr="00BC0EDD">
          <w:rPr>
            <w:rStyle w:val="Hyperlink"/>
            <w:color w:val="1F497D" w:themeColor="text2"/>
          </w:rPr>
          <w:t xml:space="preserve"> fondide rakenduskavade vahendite andmise ja kasutamise üldised tingimused</w:t>
        </w:r>
      </w:hyperlink>
      <w:r w:rsidR="00BC0EDD" w:rsidRPr="00BC0EDD">
        <w:rPr>
          <w:color w:val="1F497D" w:themeColor="text2"/>
        </w:rPr>
        <w:t>“</w:t>
      </w:r>
      <w:r w:rsidR="00BC0EDD" w:rsidRPr="00BC0EDD">
        <w:t xml:space="preserve"> </w:t>
      </w:r>
      <w:r w:rsidRPr="00BC0EDD">
        <w:rPr>
          <w:szCs w:val="24"/>
        </w:rPr>
        <w:t xml:space="preserve"> §</w:t>
      </w:r>
      <w:r w:rsidR="00BC0EDD" w:rsidRPr="00BC0EDD">
        <w:rPr>
          <w:szCs w:val="24"/>
        </w:rPr>
        <w:t xml:space="preserve"> </w:t>
      </w:r>
      <w:r w:rsidRPr="00BC0EDD">
        <w:rPr>
          <w:szCs w:val="24"/>
        </w:rPr>
        <w:t>10 lõigetes 2 ja 3 ning §-</w:t>
      </w:r>
      <w:proofErr w:type="spellStart"/>
      <w:r w:rsidRPr="00BC0EDD">
        <w:rPr>
          <w:szCs w:val="24"/>
        </w:rPr>
        <w:t>is</w:t>
      </w:r>
      <w:proofErr w:type="spellEnd"/>
      <w:r w:rsidRPr="00BC0EDD">
        <w:rPr>
          <w:szCs w:val="24"/>
        </w:rPr>
        <w:t xml:space="preserve"> 11 toetuse saajale kehtestatud kohustusi, sh järgima ostumenetluse läbiviimise nõudeid;</w:t>
      </w:r>
    </w:p>
    <w:p w14:paraId="13FD7372" w14:textId="77777777" w:rsidR="001F729D" w:rsidRPr="00BC0EDD" w:rsidRDefault="001F729D" w:rsidP="001F729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BC0EDD">
        <w:t>kohustun andma igakülgse sisulise panuse seiresse, kontrolli, auditisse või hindamisse;</w:t>
      </w:r>
    </w:p>
    <w:p w14:paraId="69BE7DA7" w14:textId="67993B02" w:rsidR="001F729D" w:rsidRPr="00BC0EDD" w:rsidRDefault="001F729D" w:rsidP="001F729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BC0EDD">
        <w:t xml:space="preserve">kohustun säilitama dokumente vastavalt </w:t>
      </w:r>
      <w:hyperlink r:id="rId14" w:history="1">
        <w:r w:rsidR="00BC0EDD" w:rsidRPr="00BC0EDD">
          <w:rPr>
            <w:rStyle w:val="Hyperlink"/>
            <w:color w:val="1F497D" w:themeColor="text2"/>
            <w:szCs w:val="24"/>
          </w:rPr>
          <w:t xml:space="preserve">perioodi 2021–2027 Euroopa Liidu ühtekuuluvus- ja </w:t>
        </w:r>
        <w:proofErr w:type="spellStart"/>
        <w:r w:rsidR="00BC0EDD" w:rsidRPr="00BC0EDD">
          <w:rPr>
            <w:rStyle w:val="Hyperlink"/>
            <w:color w:val="1F497D" w:themeColor="text2"/>
            <w:szCs w:val="24"/>
          </w:rPr>
          <w:t>siseturvalisuspoliitika</w:t>
        </w:r>
        <w:proofErr w:type="spellEnd"/>
        <w:r w:rsidR="00BC0EDD" w:rsidRPr="00BC0EDD">
          <w:rPr>
            <w:rStyle w:val="Hyperlink"/>
            <w:color w:val="1F497D" w:themeColor="text2"/>
            <w:szCs w:val="24"/>
          </w:rPr>
          <w:t xml:space="preserve"> fondide rakendamise seaduse</w:t>
        </w:r>
      </w:hyperlink>
      <w:r w:rsidR="00BC0EDD" w:rsidRPr="00BC0EDD">
        <w:rPr>
          <w:rStyle w:val="Hyperlink"/>
          <w:color w:val="auto"/>
          <w:szCs w:val="24"/>
        </w:rPr>
        <w:t xml:space="preserve"> </w:t>
      </w:r>
      <w:r w:rsidRPr="00BC0EDD">
        <w:t xml:space="preserve">§-le 18 </w:t>
      </w:r>
      <w:r w:rsidRPr="00BC0EDD">
        <w:rPr>
          <w:shd w:val="clear" w:color="auto" w:fill="FFFFFF"/>
        </w:rPr>
        <w:t>ja Euroopa Parlamendi ja nõukogu määruse (EL) 2021/1060 artikli 82 lõikele 1 viis aastat elluviijale tehtud lõppmakse tegemise aasta 31. detsembrist arvates</w:t>
      </w:r>
      <w:r w:rsidR="00B371DE" w:rsidRPr="00BC0EDD">
        <w:rPr>
          <w:shd w:val="clear" w:color="auto" w:fill="FFFFFF"/>
        </w:rPr>
        <w:t>.</w:t>
      </w:r>
    </w:p>
    <w:p w14:paraId="51931423" w14:textId="77777777" w:rsidR="001F729D" w:rsidRPr="00BC0EDD" w:rsidRDefault="001F729D" w:rsidP="00AB572C">
      <w:pPr>
        <w:pStyle w:val="ListParagraph"/>
        <w:spacing w:before="120" w:line="240" w:lineRule="atLeast"/>
        <w:ind w:left="567"/>
        <w:rPr>
          <w:szCs w:val="24"/>
        </w:rPr>
      </w:pPr>
    </w:p>
    <w:p w14:paraId="49DB18EB" w14:textId="1BF5ADF8" w:rsidR="00240585" w:rsidRPr="00BC0EDD" w:rsidRDefault="00240585" w:rsidP="00CD4C5B">
      <w:pPr>
        <w:pStyle w:val="ListParagraph"/>
        <w:spacing w:after="160" w:line="256" w:lineRule="auto"/>
        <w:rPr>
          <w:szCs w:val="24"/>
        </w:rPr>
      </w:pPr>
    </w:p>
    <w:p w14:paraId="0843E227" w14:textId="77777777" w:rsidR="000C4AFF" w:rsidRPr="00BC0EDD" w:rsidRDefault="000C4AFF" w:rsidP="000C4AFF">
      <w:pPr>
        <w:pStyle w:val="ListParagraph"/>
        <w:spacing w:before="120" w:line="240" w:lineRule="atLeast"/>
        <w:rPr>
          <w:szCs w:val="24"/>
        </w:rPr>
      </w:pPr>
    </w:p>
    <w:p w14:paraId="30383781" w14:textId="1D95E3A0" w:rsidR="001A4260" w:rsidRPr="00BC0EDD" w:rsidRDefault="00B94EAD" w:rsidP="000C4AFF">
      <w:pPr>
        <w:spacing w:before="120" w:line="240" w:lineRule="atLeast"/>
        <w:rPr>
          <w:i/>
        </w:rPr>
      </w:pPr>
      <w:r w:rsidRPr="00BC0EDD">
        <w:rPr>
          <w:i/>
        </w:rPr>
        <w:t>(allkirjastatud digitaalselt)</w:t>
      </w:r>
    </w:p>
    <w:sectPr w:rsidR="001A4260" w:rsidRPr="00BC0EDD" w:rsidSect="00A14D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6145" w14:textId="77777777" w:rsidR="00F96246" w:rsidRDefault="00F96246" w:rsidP="00DF44DF">
      <w:r>
        <w:separator/>
      </w:r>
    </w:p>
  </w:endnote>
  <w:endnote w:type="continuationSeparator" w:id="0">
    <w:p w14:paraId="5449D6F4" w14:textId="77777777" w:rsidR="00F96246" w:rsidRDefault="00F96246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D447" w14:textId="77777777" w:rsidR="00DF27D8" w:rsidRDefault="00DF2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F198" w14:textId="77777777" w:rsidR="00DF27D8" w:rsidRDefault="00DF2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899E" w14:textId="77777777" w:rsidR="00DF27D8" w:rsidRDefault="00DF2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C0F2" w14:textId="77777777" w:rsidR="00F96246" w:rsidRDefault="00F96246" w:rsidP="00DF44DF">
      <w:r>
        <w:separator/>
      </w:r>
    </w:p>
  </w:footnote>
  <w:footnote w:type="continuationSeparator" w:id="0">
    <w:p w14:paraId="62B76B4F" w14:textId="77777777" w:rsidR="00F96246" w:rsidRDefault="00F96246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8621" w14:textId="77777777" w:rsidR="00DF27D8" w:rsidRDefault="00DF2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786" w14:textId="77777777" w:rsidR="00110BCA" w:rsidRDefault="00110BCA" w:rsidP="00110BCA">
    <w:pPr>
      <w:pStyle w:val="Jalus1"/>
      <w:jc w:val="center"/>
    </w:pPr>
  </w:p>
  <w:p w14:paraId="30383787" w14:textId="77777777" w:rsidR="00110BCA" w:rsidRDefault="00110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01E" w14:textId="77777777" w:rsidR="00DF27D8" w:rsidRDefault="00DF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239B2"/>
    <w:multiLevelType w:val="multilevel"/>
    <w:tmpl w:val="650E2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CB6BAC"/>
    <w:multiLevelType w:val="multilevel"/>
    <w:tmpl w:val="273C9D22"/>
    <w:lvl w:ilvl="0">
      <w:start w:val="1"/>
      <w:numFmt w:val="decimal"/>
      <w:lvlText w:val="%1."/>
      <w:lvlJc w:val="left"/>
      <w:pPr>
        <w:ind w:left="1068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383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5EB5F7B"/>
    <w:multiLevelType w:val="hybridMultilevel"/>
    <w:tmpl w:val="668A4FF8"/>
    <w:lvl w:ilvl="0" w:tplc="DBF6F30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257A63"/>
    <w:multiLevelType w:val="multilevel"/>
    <w:tmpl w:val="0AB4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3643A3"/>
    <w:multiLevelType w:val="hybridMultilevel"/>
    <w:tmpl w:val="3A28A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0533">
    <w:abstractNumId w:val="4"/>
  </w:num>
  <w:num w:numId="2" w16cid:durableId="1547569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684870">
    <w:abstractNumId w:val="1"/>
  </w:num>
  <w:num w:numId="4" w16cid:durableId="1410151125">
    <w:abstractNumId w:val="2"/>
  </w:num>
  <w:num w:numId="5" w16cid:durableId="200023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C4AFF"/>
    <w:rsid w:val="000E4F8D"/>
    <w:rsid w:val="00110BCA"/>
    <w:rsid w:val="00124999"/>
    <w:rsid w:val="001A4260"/>
    <w:rsid w:val="001A7D04"/>
    <w:rsid w:val="001B434F"/>
    <w:rsid w:val="001C7607"/>
    <w:rsid w:val="001D4CFB"/>
    <w:rsid w:val="001F729D"/>
    <w:rsid w:val="002008A2"/>
    <w:rsid w:val="0022269C"/>
    <w:rsid w:val="002400AC"/>
    <w:rsid w:val="00240585"/>
    <w:rsid w:val="002517E0"/>
    <w:rsid w:val="0026456A"/>
    <w:rsid w:val="00276101"/>
    <w:rsid w:val="002835BB"/>
    <w:rsid w:val="00293449"/>
    <w:rsid w:val="002A0660"/>
    <w:rsid w:val="002B0C7F"/>
    <w:rsid w:val="002C0738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36B77"/>
    <w:rsid w:val="0044084D"/>
    <w:rsid w:val="004444EB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84201"/>
    <w:rsid w:val="005927C1"/>
    <w:rsid w:val="005B5CE1"/>
    <w:rsid w:val="005B7641"/>
    <w:rsid w:val="005E3AED"/>
    <w:rsid w:val="005E45BB"/>
    <w:rsid w:val="005F4CC6"/>
    <w:rsid w:val="00602834"/>
    <w:rsid w:val="00606289"/>
    <w:rsid w:val="0062179A"/>
    <w:rsid w:val="00680609"/>
    <w:rsid w:val="00692FDC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3C5D"/>
    <w:rsid w:val="009370A4"/>
    <w:rsid w:val="009709A8"/>
    <w:rsid w:val="00976F7E"/>
    <w:rsid w:val="009E7F4A"/>
    <w:rsid w:val="00A10E66"/>
    <w:rsid w:val="00A1244E"/>
    <w:rsid w:val="00A14D83"/>
    <w:rsid w:val="00AB572C"/>
    <w:rsid w:val="00AD2EA7"/>
    <w:rsid w:val="00AE7DDE"/>
    <w:rsid w:val="00AF1D4D"/>
    <w:rsid w:val="00B12336"/>
    <w:rsid w:val="00B371DE"/>
    <w:rsid w:val="00B81632"/>
    <w:rsid w:val="00B94EAD"/>
    <w:rsid w:val="00BC0EDD"/>
    <w:rsid w:val="00BC1A62"/>
    <w:rsid w:val="00BD078E"/>
    <w:rsid w:val="00BD3CCF"/>
    <w:rsid w:val="00BF4D7C"/>
    <w:rsid w:val="00C110FE"/>
    <w:rsid w:val="00C24F66"/>
    <w:rsid w:val="00C27B07"/>
    <w:rsid w:val="00C41FC5"/>
    <w:rsid w:val="00C472B8"/>
    <w:rsid w:val="00C83346"/>
    <w:rsid w:val="00C90E39"/>
    <w:rsid w:val="00CA583B"/>
    <w:rsid w:val="00CA5F0B"/>
    <w:rsid w:val="00CD3A9E"/>
    <w:rsid w:val="00CD4C5B"/>
    <w:rsid w:val="00CF2B77"/>
    <w:rsid w:val="00CF4303"/>
    <w:rsid w:val="00D40650"/>
    <w:rsid w:val="00D559F8"/>
    <w:rsid w:val="00D8202D"/>
    <w:rsid w:val="00D82747"/>
    <w:rsid w:val="00DB573E"/>
    <w:rsid w:val="00DD0C08"/>
    <w:rsid w:val="00DF27D8"/>
    <w:rsid w:val="00DF44DF"/>
    <w:rsid w:val="00E023F6"/>
    <w:rsid w:val="00E03DBB"/>
    <w:rsid w:val="00E25BD5"/>
    <w:rsid w:val="00E576CA"/>
    <w:rsid w:val="00E6194D"/>
    <w:rsid w:val="00EE4A70"/>
    <w:rsid w:val="00EE4FCE"/>
    <w:rsid w:val="00F122D1"/>
    <w:rsid w:val="00F25A4E"/>
    <w:rsid w:val="00F96246"/>
    <w:rsid w:val="00F9645B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038376D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94EAD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94EAD"/>
    <w:rPr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94EAD"/>
    <w:rPr>
      <w:rFonts w:cs="Times New Roman"/>
      <w:vertAlign w:val="superscript"/>
    </w:rPr>
  </w:style>
  <w:style w:type="paragraph" w:customStyle="1" w:styleId="Application2">
    <w:name w:val="Application2"/>
    <w:basedOn w:val="Normal"/>
    <w:autoRedefine/>
    <w:uiPriority w:val="99"/>
    <w:rsid w:val="00B94EAD"/>
    <w:pPr>
      <w:spacing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ListParagraph">
    <w:name w:val="List Paragraph"/>
    <w:basedOn w:val="Normal"/>
    <w:uiPriority w:val="34"/>
    <w:qFormat/>
    <w:rsid w:val="00B94EAD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585"/>
    <w:pPr>
      <w:widowControl/>
      <w:suppressAutoHyphens w:val="0"/>
      <w:spacing w:line="240" w:lineRule="auto"/>
      <w:jc w:val="left"/>
    </w:pPr>
    <w:rPr>
      <w:rFonts w:ascii="Calibri" w:eastAsia="Calibri" w:hAnsi="Calibri" w:cs="Calibri"/>
      <w:color w:val="000000"/>
      <w:kern w:val="0"/>
      <w:sz w:val="20"/>
      <w:szCs w:val="20"/>
      <w:lang w:eastAsia="et-E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585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400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9D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9D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29D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igiteataja.ee/akt/1170520220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png@01D8CE91.54D33FE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igiteataja.ee/akt/11103202200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7C31D-1D34-41D6-A31C-806576683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http://schemas.microsoft.com/office/2006/metadata/properties"/>
    <ds:schemaRef ds:uri="http://schemas.microsoft.com/office/infopath/2007/PartnerControls"/>
    <ds:schemaRef ds:uri="d0759c17-f71d-426f-a000-2a7c696f56e3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C:\Users\47509300346\Desktop\dokumendi mallid\Otsuse lisa vertikaalis.dotx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Leomar</dc:creator>
  <cp:lastModifiedBy>Diana Tamm</cp:lastModifiedBy>
  <cp:revision>4</cp:revision>
  <cp:lastPrinted>2014-04-02T13:57:00Z</cp:lastPrinted>
  <dcterms:created xsi:type="dcterms:W3CDTF">2023-01-12T15:10:00Z</dcterms:created>
  <dcterms:modified xsi:type="dcterms:W3CDTF">2023-01-20T11:46:00Z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